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9B" w:rsidRDefault="0023649B" w:rsidP="00236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ПОДРОСТОК И ИГРОВАЯ ЗАВИСИМОСТЬ</w:t>
      </w:r>
    </w:p>
    <w:p w:rsidR="0023649B" w:rsidRPr="0023649B" w:rsidRDefault="0023649B" w:rsidP="00236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>С распространением компьютеров появился новый вид больных — людей, маниакально привязанных к компьютеру. Их называют по-разному: сетеманы, игроманы, компьютероманы...</w:t>
      </w:r>
    </w:p>
    <w:p w:rsidR="0023649B" w:rsidRP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>Во всех случаях - это люди, маниакально зависящие от виртуального мира.</w:t>
      </w:r>
    </w:p>
    <w:p w:rsidR="0023649B" w:rsidRP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>По мнению специалистов, игромания так же пагубна, как алкоголизм или наркомания, и приводит к глубоким изменениям личности - самоизоляции, неуравновешенности психики, патологической забывчивости и неопрятности, равнодушию к близким. Заболевший испытывает непреодолимое желание, как можно дольше находиться в виртуальной реальности, забывая обо всем.</w:t>
      </w:r>
    </w:p>
    <w:p w:rsidR="0023649B" w:rsidRP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>Согласно полученным данным, зависимым можно считать человека, который в своих виртуальных путешествиях забывает о времени, ест перед монитором, а не за столом, а на обращение к нему практически не реагирует.</w:t>
      </w:r>
    </w:p>
    <w:p w:rsidR="0023649B" w:rsidRP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 xml:space="preserve">В игре подросток получает власть над миром, превращаясь в любого сказочного персонажа или киногероя. Играя, он одним движением компьютерной мышки может переиграть какой-то сюжет, вернуться назад, переделать часть игры. Это особенно засасывает подростков, которые в реальной жизни понимают </w:t>
      </w:r>
      <w:proofErr w:type="gramStart"/>
      <w:r w:rsidRPr="0023649B">
        <w:rPr>
          <w:rFonts w:ascii="Times New Roman" w:hAnsi="Times New Roman" w:cs="Times New Roman"/>
          <w:sz w:val="30"/>
          <w:szCs w:val="30"/>
          <w:lang w:eastAsia="ru-RU"/>
        </w:rPr>
        <w:t>свою</w:t>
      </w:r>
      <w:proofErr w:type="gramEnd"/>
      <w:r w:rsidRPr="0023649B">
        <w:rPr>
          <w:rFonts w:ascii="Times New Roman" w:hAnsi="Times New Roman" w:cs="Times New Roman"/>
          <w:sz w:val="30"/>
          <w:szCs w:val="30"/>
          <w:lang w:eastAsia="ru-RU"/>
        </w:rPr>
        <w:t xml:space="preserve"> неуспешность.</w:t>
      </w:r>
      <w:r w:rsidRPr="0023649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>Кроме того, нельзя не учитывать, что практически все подростковые игры построены на агрессии и убийствах. Во многих происходит тот</w:t>
      </w:r>
      <w:bookmarkStart w:id="0" w:name="_GoBack"/>
      <w:bookmarkEnd w:id="0"/>
      <w:r w:rsidRPr="0023649B">
        <w:rPr>
          <w:rFonts w:ascii="Times New Roman" w:hAnsi="Times New Roman" w:cs="Times New Roman"/>
          <w:sz w:val="30"/>
          <w:szCs w:val="30"/>
          <w:lang w:eastAsia="ru-RU"/>
        </w:rPr>
        <w:t>альный гомицид - дозволенное убийство. </w:t>
      </w:r>
    </w:p>
    <w:p w:rsidR="0023649B" w:rsidRP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 xml:space="preserve">А ведь ролевая игра не просто развлечение. </w:t>
      </w:r>
      <w:proofErr w:type="gramStart"/>
      <w:r w:rsidRPr="0023649B">
        <w:rPr>
          <w:rFonts w:ascii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23649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23649B">
        <w:rPr>
          <w:rFonts w:ascii="Times New Roman" w:hAnsi="Times New Roman" w:cs="Times New Roman"/>
          <w:sz w:val="30"/>
          <w:szCs w:val="30"/>
          <w:lang w:eastAsia="ru-RU"/>
        </w:rPr>
        <w:t>такого</w:t>
      </w:r>
      <w:proofErr w:type="gramEnd"/>
      <w:r w:rsidRPr="0023649B">
        <w:rPr>
          <w:rFonts w:ascii="Times New Roman" w:hAnsi="Times New Roman" w:cs="Times New Roman"/>
          <w:sz w:val="30"/>
          <w:szCs w:val="30"/>
          <w:lang w:eastAsia="ru-RU"/>
        </w:rPr>
        <w:t xml:space="preserve"> рода играх быстро усваиваются модели поведения. Поэтому в ряде стран детям до 18 лет запрещено играть в некоторые особо агрессивные компьютерные игры, так как они могут подвигнуть неразвитую личность на реализацию агрессивных импульсов в реальной жизни.</w:t>
      </w:r>
    </w:p>
    <w:p w:rsidR="0023649B" w:rsidRP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>Опасность для психики таит в себе и Интернет. Во Всемирную сеть можно выходить под любым именем, придумать любую биографию, имидж. У некоторых психически неустойчивых подростков в связи с этим возникают проблемы самоидентификации. У компьютероманов происходит отчуждение "Я", начинается раздвоение личности. Вторая патология - дети начинают лихорадочно рыскать по сайтам, бессмысленно скачивая информацию. Для них самоцель - "сидение в Интернете".</w:t>
      </w:r>
    </w:p>
    <w:p w:rsidR="0023649B" w:rsidRP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23649B">
        <w:rPr>
          <w:rFonts w:ascii="Times New Roman" w:hAnsi="Times New Roman" w:cs="Times New Roman"/>
          <w:sz w:val="30"/>
          <w:szCs w:val="30"/>
          <w:lang w:eastAsia="ru-RU"/>
        </w:rPr>
        <w:t>Единственный, на настоящей момент, проверенный способ не дать подростку «присесть» на компьютерные игры - это привлечь его в процессы, не связанные с виртуальной реальностью.</w:t>
      </w:r>
      <w:proofErr w:type="gramEnd"/>
      <w:r w:rsidRPr="0023649B">
        <w:rPr>
          <w:rFonts w:ascii="Times New Roman" w:hAnsi="Times New Roman" w:cs="Times New Roman"/>
          <w:sz w:val="30"/>
          <w:szCs w:val="30"/>
          <w:lang w:eastAsia="ru-RU"/>
        </w:rPr>
        <w:t> Показать растущему человеку массу существующих увлекательных занятий: спортивные секции, кружки по интересам, туризм, танцы и т.п., которые позволяют пережить острые ощущения и самореализоваться, но при этом тренируют тело и нормализуют психологическое состояние.</w:t>
      </w:r>
    </w:p>
    <w:p w:rsidR="0023649B" w:rsidRPr="0023649B" w:rsidRDefault="0023649B" w:rsidP="0023649B">
      <w:pPr>
        <w:pStyle w:val="a7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3649B">
        <w:rPr>
          <w:rFonts w:ascii="Times New Roman" w:hAnsi="Times New Roman" w:cs="Times New Roman"/>
          <w:sz w:val="30"/>
          <w:szCs w:val="30"/>
          <w:lang w:eastAsia="ru-RU"/>
        </w:rPr>
        <w:t>Всегда нужно помнить, что компьютер может стать другом, помочь в беде, найти единомышленников, а может и добавить огромное количество проблем, привести к одиночеству, став заклятым врагом.</w:t>
      </w:r>
    </w:p>
    <w:sectPr w:rsidR="0023649B" w:rsidRPr="0023649B" w:rsidSect="002364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A59"/>
    <w:multiLevelType w:val="multilevel"/>
    <w:tmpl w:val="1FE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B0"/>
    <w:rsid w:val="0023649B"/>
    <w:rsid w:val="00A14FB0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2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649B"/>
  </w:style>
  <w:style w:type="character" w:customStyle="1" w:styleId="apple-converted-space">
    <w:name w:val="apple-converted-space"/>
    <w:basedOn w:val="a0"/>
    <w:rsid w:val="0023649B"/>
  </w:style>
  <w:style w:type="character" w:customStyle="1" w:styleId="c14">
    <w:name w:val="c14"/>
    <w:basedOn w:val="a0"/>
    <w:rsid w:val="0023649B"/>
  </w:style>
  <w:style w:type="character" w:styleId="a3">
    <w:name w:val="Strong"/>
    <w:basedOn w:val="a0"/>
    <w:uiPriority w:val="22"/>
    <w:qFormat/>
    <w:rsid w:val="0023649B"/>
    <w:rPr>
      <w:b/>
      <w:bCs/>
    </w:rPr>
  </w:style>
  <w:style w:type="character" w:styleId="a4">
    <w:name w:val="Hyperlink"/>
    <w:basedOn w:val="a0"/>
    <w:uiPriority w:val="99"/>
    <w:semiHidden/>
    <w:unhideWhenUsed/>
    <w:rsid w:val="0023649B"/>
    <w:rPr>
      <w:color w:val="0000FF"/>
      <w:u w:val="single"/>
    </w:rPr>
  </w:style>
  <w:style w:type="paragraph" w:customStyle="1" w:styleId="search-excerpt">
    <w:name w:val="search-excerpt"/>
    <w:basedOn w:val="a"/>
    <w:rsid w:val="002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6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2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649B"/>
  </w:style>
  <w:style w:type="character" w:customStyle="1" w:styleId="apple-converted-space">
    <w:name w:val="apple-converted-space"/>
    <w:basedOn w:val="a0"/>
    <w:rsid w:val="0023649B"/>
  </w:style>
  <w:style w:type="character" w:customStyle="1" w:styleId="c14">
    <w:name w:val="c14"/>
    <w:basedOn w:val="a0"/>
    <w:rsid w:val="0023649B"/>
  </w:style>
  <w:style w:type="character" w:styleId="a3">
    <w:name w:val="Strong"/>
    <w:basedOn w:val="a0"/>
    <w:uiPriority w:val="22"/>
    <w:qFormat/>
    <w:rsid w:val="0023649B"/>
    <w:rPr>
      <w:b/>
      <w:bCs/>
    </w:rPr>
  </w:style>
  <w:style w:type="character" w:styleId="a4">
    <w:name w:val="Hyperlink"/>
    <w:basedOn w:val="a0"/>
    <w:uiPriority w:val="99"/>
    <w:semiHidden/>
    <w:unhideWhenUsed/>
    <w:rsid w:val="0023649B"/>
    <w:rPr>
      <w:color w:val="0000FF"/>
      <w:u w:val="single"/>
    </w:rPr>
  </w:style>
  <w:style w:type="paragraph" w:customStyle="1" w:styleId="search-excerpt">
    <w:name w:val="search-excerpt"/>
    <w:basedOn w:val="a"/>
    <w:rsid w:val="0023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36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3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64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48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98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24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5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24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8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2290</Characters>
  <Application>Microsoft Office Word</Application>
  <DocSecurity>0</DocSecurity>
  <Lines>19</Lines>
  <Paragraphs>5</Paragraphs>
  <ScaleCrop>false</ScaleCrop>
  <Company>Krokoz™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dcterms:created xsi:type="dcterms:W3CDTF">2016-12-12T06:50:00Z</dcterms:created>
  <dcterms:modified xsi:type="dcterms:W3CDTF">2016-12-12T06:56:00Z</dcterms:modified>
</cp:coreProperties>
</file>